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325C" w14:textId="784100F4" w:rsidR="003C1987" w:rsidRPr="005940DE" w:rsidRDefault="00A31C36">
      <w:pPr>
        <w:rPr>
          <w:rFonts w:ascii="Times New Roman" w:hAnsi="Times New Roman" w:cs="Times New Roman"/>
          <w:b/>
        </w:rPr>
      </w:pPr>
      <w:r w:rsidRPr="005940DE">
        <w:rPr>
          <w:rFonts w:ascii="Times New Roman" w:hAnsi="Times New Roman" w:cs="Times New Roman"/>
          <w:b/>
        </w:rPr>
        <w:t>Attention patient</w:t>
      </w:r>
      <w:r w:rsidR="00CE1B5C" w:rsidRPr="005940DE">
        <w:rPr>
          <w:rFonts w:ascii="Times New Roman" w:hAnsi="Times New Roman" w:cs="Times New Roman"/>
          <w:b/>
        </w:rPr>
        <w:t xml:space="preserve"> l</w:t>
      </w:r>
      <w:r w:rsidRPr="005940DE">
        <w:rPr>
          <w:rFonts w:ascii="Times New Roman" w:hAnsi="Times New Roman" w:cs="Times New Roman"/>
          <w:b/>
        </w:rPr>
        <w:t>ist of insurance our</w:t>
      </w:r>
      <w:r w:rsidR="009842E0" w:rsidRPr="005940DE">
        <w:rPr>
          <w:rFonts w:ascii="Times New Roman" w:hAnsi="Times New Roman" w:cs="Times New Roman"/>
          <w:b/>
        </w:rPr>
        <w:t xml:space="preserve"> practice participates with </w:t>
      </w:r>
      <w:r w:rsidR="001D1465" w:rsidRPr="005940DE">
        <w:rPr>
          <w:rFonts w:ascii="Times New Roman" w:hAnsi="Times New Roman" w:cs="Times New Roman"/>
          <w:b/>
        </w:rPr>
        <w:t>January 20</w:t>
      </w:r>
      <w:r w:rsidR="004628F9">
        <w:rPr>
          <w:rFonts w:ascii="Times New Roman" w:hAnsi="Times New Roman" w:cs="Times New Roman"/>
          <w:b/>
        </w:rPr>
        <w:t>2</w:t>
      </w:r>
      <w:r w:rsidR="00CE560F">
        <w:rPr>
          <w:rFonts w:ascii="Times New Roman" w:hAnsi="Times New Roman" w:cs="Times New Roman"/>
          <w:b/>
        </w:rPr>
        <w:t>1</w:t>
      </w:r>
      <w:r w:rsidR="001D1465" w:rsidRPr="005940DE">
        <w:rPr>
          <w:rFonts w:ascii="Times New Roman" w:hAnsi="Times New Roman" w:cs="Times New Roman"/>
          <w:b/>
        </w:rPr>
        <w:t xml:space="preserve"> Y</w:t>
      </w:r>
      <w:r w:rsidRPr="005940DE">
        <w:rPr>
          <w:rFonts w:ascii="Times New Roman" w:hAnsi="Times New Roman" w:cs="Times New Roman"/>
          <w:b/>
        </w:rPr>
        <w:t xml:space="preserve">ear </w:t>
      </w:r>
    </w:p>
    <w:p w14:paraId="795A9390" w14:textId="77777777" w:rsidR="008A3C4E" w:rsidRPr="005940DE" w:rsidRDefault="009B6745" w:rsidP="008A3C4E">
      <w:pPr>
        <w:rPr>
          <w:rFonts w:ascii="Times New Roman" w:hAnsi="Times New Roman" w:cs="Times New Roman"/>
          <w:b/>
        </w:rPr>
      </w:pPr>
      <w:r w:rsidRPr="005940DE">
        <w:rPr>
          <w:rFonts w:ascii="Times New Roman" w:hAnsi="Times New Roman" w:cs="Times New Roman"/>
        </w:rPr>
        <w:t xml:space="preserve"> </w:t>
      </w:r>
      <w:r w:rsidR="008A3C4E" w:rsidRPr="005940DE">
        <w:rPr>
          <w:rFonts w:ascii="Times New Roman" w:hAnsi="Times New Roman" w:cs="Times New Roman"/>
          <w:b/>
        </w:rPr>
        <w:t>Medicare and Railroad Medicare</w:t>
      </w:r>
    </w:p>
    <w:p w14:paraId="22DBF899" w14:textId="77777777" w:rsidR="001D1465" w:rsidRPr="005940DE" w:rsidRDefault="001D1465" w:rsidP="001D1465">
      <w:pPr>
        <w:rPr>
          <w:rFonts w:ascii="Times New Roman" w:hAnsi="Times New Roman" w:cs="Times New Roman"/>
          <w:b/>
        </w:rPr>
      </w:pPr>
      <w:r w:rsidRPr="005940DE">
        <w:rPr>
          <w:rFonts w:ascii="Times New Roman" w:hAnsi="Times New Roman" w:cs="Times New Roman"/>
          <w:b/>
        </w:rPr>
        <w:t>Medicare Advantages Plans:</w:t>
      </w:r>
    </w:p>
    <w:p w14:paraId="6BDCB935" w14:textId="548102F3" w:rsidR="009B6745" w:rsidRDefault="001D1465" w:rsidP="001D1465">
      <w:pPr>
        <w:pStyle w:val="ListParagraph"/>
        <w:numPr>
          <w:ilvl w:val="0"/>
          <w:numId w:val="3"/>
        </w:numPr>
        <w:rPr>
          <w:rFonts w:ascii="Times New Roman" w:hAnsi="Times New Roman" w:cs="Times New Roman"/>
        </w:rPr>
      </w:pPr>
      <w:r w:rsidRPr="005940DE">
        <w:rPr>
          <w:rFonts w:ascii="Times New Roman" w:hAnsi="Times New Roman" w:cs="Times New Roman"/>
        </w:rPr>
        <w:t xml:space="preserve">BCBS </w:t>
      </w:r>
      <w:r w:rsidR="009B6745" w:rsidRPr="005940DE">
        <w:rPr>
          <w:rFonts w:ascii="Times New Roman" w:hAnsi="Times New Roman" w:cs="Times New Roman"/>
        </w:rPr>
        <w:t xml:space="preserve">     </w:t>
      </w:r>
      <w:r w:rsidR="0050048C" w:rsidRPr="005940DE">
        <w:rPr>
          <w:rFonts w:ascii="Times New Roman" w:hAnsi="Times New Roman" w:cs="Times New Roman"/>
        </w:rPr>
        <w:t>●</w:t>
      </w:r>
      <w:r w:rsidRPr="005940DE">
        <w:rPr>
          <w:rFonts w:ascii="Times New Roman" w:hAnsi="Times New Roman" w:cs="Times New Roman"/>
        </w:rPr>
        <w:t>Aetna</w:t>
      </w:r>
      <w:r w:rsidR="0050048C" w:rsidRPr="005940DE">
        <w:rPr>
          <w:rFonts w:ascii="Times New Roman" w:hAnsi="Times New Roman" w:cs="Times New Roman"/>
        </w:rPr>
        <w:t xml:space="preserve">     ●</w:t>
      </w:r>
      <w:r w:rsidRPr="005940DE">
        <w:rPr>
          <w:rFonts w:ascii="Times New Roman" w:hAnsi="Times New Roman" w:cs="Times New Roman"/>
        </w:rPr>
        <w:t>Cigna</w:t>
      </w:r>
      <w:r w:rsidR="0050048C" w:rsidRPr="005940DE">
        <w:rPr>
          <w:rFonts w:ascii="Times New Roman" w:hAnsi="Times New Roman" w:cs="Times New Roman"/>
        </w:rPr>
        <w:t xml:space="preserve">    ●</w:t>
      </w:r>
      <w:r w:rsidRPr="005940DE">
        <w:rPr>
          <w:rFonts w:ascii="Times New Roman" w:hAnsi="Times New Roman" w:cs="Times New Roman"/>
        </w:rPr>
        <w:t>Humana</w:t>
      </w:r>
      <w:r w:rsidR="0050048C" w:rsidRPr="005940DE">
        <w:rPr>
          <w:rFonts w:ascii="Times New Roman" w:hAnsi="Times New Roman" w:cs="Times New Roman"/>
        </w:rPr>
        <w:t xml:space="preserve">   ●</w:t>
      </w:r>
      <w:proofErr w:type="spellStart"/>
      <w:r w:rsidRPr="005940DE">
        <w:rPr>
          <w:rFonts w:ascii="Times New Roman" w:hAnsi="Times New Roman" w:cs="Times New Roman"/>
        </w:rPr>
        <w:t>Wellcare</w:t>
      </w:r>
      <w:proofErr w:type="spellEnd"/>
      <w:r w:rsidRPr="005940DE">
        <w:rPr>
          <w:rFonts w:ascii="Times New Roman" w:hAnsi="Times New Roman" w:cs="Times New Roman"/>
        </w:rPr>
        <w:t xml:space="preserve"> </w:t>
      </w:r>
      <w:r w:rsidR="0027680A" w:rsidRPr="005940DE">
        <w:rPr>
          <w:rFonts w:ascii="Times New Roman" w:hAnsi="Times New Roman" w:cs="Times New Roman"/>
        </w:rPr>
        <w:t>HMO    ●</w:t>
      </w:r>
      <w:proofErr w:type="spellStart"/>
      <w:r w:rsidR="009B6745" w:rsidRPr="005940DE">
        <w:rPr>
          <w:rFonts w:ascii="Times New Roman" w:hAnsi="Times New Roman" w:cs="Times New Roman"/>
        </w:rPr>
        <w:t>Careplus</w:t>
      </w:r>
      <w:proofErr w:type="spellEnd"/>
      <w:r w:rsidR="009B6745" w:rsidRPr="005940DE">
        <w:rPr>
          <w:rFonts w:ascii="Times New Roman" w:hAnsi="Times New Roman" w:cs="Times New Roman"/>
        </w:rPr>
        <w:t xml:space="preserve"> </w:t>
      </w:r>
      <w:r w:rsidR="00CE560F" w:rsidRPr="005940DE">
        <w:rPr>
          <w:rFonts w:ascii="Times New Roman" w:hAnsi="Times New Roman" w:cs="Times New Roman"/>
        </w:rPr>
        <w:t>HMO ●</w:t>
      </w:r>
      <w:r w:rsidR="00CE560F">
        <w:rPr>
          <w:rFonts w:ascii="Times New Roman" w:hAnsi="Times New Roman" w:cs="Times New Roman"/>
        </w:rPr>
        <w:t>Freedom Health</w:t>
      </w:r>
    </w:p>
    <w:p w14:paraId="4A6C3458" w14:textId="09F12D01" w:rsidR="00CE560F" w:rsidRPr="005940DE" w:rsidRDefault="00CE560F" w:rsidP="001D1465">
      <w:pPr>
        <w:pStyle w:val="ListParagraph"/>
        <w:numPr>
          <w:ilvl w:val="0"/>
          <w:numId w:val="3"/>
        </w:numPr>
        <w:rPr>
          <w:rFonts w:ascii="Times New Roman" w:hAnsi="Times New Roman" w:cs="Times New Roman"/>
        </w:rPr>
      </w:pPr>
      <w:r>
        <w:rPr>
          <w:rFonts w:ascii="Times New Roman" w:hAnsi="Times New Roman" w:cs="Times New Roman"/>
        </w:rPr>
        <w:t>Optimum HMO</w:t>
      </w:r>
    </w:p>
    <w:p w14:paraId="5BF62AF0" w14:textId="5FF9D054" w:rsidR="003D70B6" w:rsidRPr="005940DE" w:rsidRDefault="003D70B6" w:rsidP="001D1465">
      <w:pPr>
        <w:pStyle w:val="ListParagraph"/>
        <w:numPr>
          <w:ilvl w:val="0"/>
          <w:numId w:val="3"/>
        </w:numPr>
        <w:rPr>
          <w:rFonts w:ascii="Times New Roman" w:hAnsi="Times New Roman" w:cs="Times New Roman"/>
        </w:rPr>
      </w:pPr>
      <w:r w:rsidRPr="005940DE">
        <w:rPr>
          <w:rFonts w:ascii="Times New Roman" w:hAnsi="Times New Roman" w:cs="Times New Roman"/>
        </w:rPr>
        <w:t xml:space="preserve">United Healthcare (UHC) Dual Complete RPPO </w:t>
      </w:r>
      <w:r w:rsidRPr="005940DE">
        <w:rPr>
          <w:rFonts w:ascii="Times New Roman" w:hAnsi="Times New Roman" w:cs="Times New Roman"/>
          <w:b/>
        </w:rPr>
        <w:t>[ group #’s 82080 and 82082]</w:t>
      </w:r>
      <w:r w:rsidRPr="005940DE">
        <w:rPr>
          <w:rFonts w:ascii="Times New Roman" w:hAnsi="Times New Roman" w:cs="Times New Roman"/>
        </w:rPr>
        <w:t xml:space="preserve"> Medicare/Medicaid</w:t>
      </w:r>
    </w:p>
    <w:p w14:paraId="0DBA1BB5" w14:textId="7A336192" w:rsidR="003D70B6" w:rsidRPr="005940DE" w:rsidRDefault="003D70B6" w:rsidP="001D1465">
      <w:pPr>
        <w:pStyle w:val="ListParagraph"/>
        <w:numPr>
          <w:ilvl w:val="0"/>
          <w:numId w:val="3"/>
        </w:numPr>
        <w:rPr>
          <w:rFonts w:ascii="Times New Roman" w:hAnsi="Times New Roman" w:cs="Times New Roman"/>
        </w:rPr>
      </w:pPr>
      <w:r w:rsidRPr="005940DE">
        <w:rPr>
          <w:rFonts w:ascii="Times New Roman" w:hAnsi="Times New Roman" w:cs="Times New Roman"/>
        </w:rPr>
        <w:t xml:space="preserve">United healthcare (UHC) WELLMED </w:t>
      </w:r>
      <w:r w:rsidRPr="005940DE">
        <w:rPr>
          <w:rFonts w:ascii="Times New Roman" w:hAnsi="Times New Roman" w:cs="Times New Roman"/>
          <w:b/>
        </w:rPr>
        <w:t xml:space="preserve">Examples on back </w:t>
      </w:r>
    </w:p>
    <w:p w14:paraId="3E649E69" w14:textId="77777777" w:rsidR="005940DE" w:rsidRDefault="003D70B6" w:rsidP="005940DE">
      <w:pPr>
        <w:pStyle w:val="ListParagraph"/>
        <w:rPr>
          <w:rFonts w:ascii="Times New Roman" w:hAnsi="Times New Roman" w:cs="Times New Roman"/>
        </w:rPr>
      </w:pPr>
      <w:r w:rsidRPr="005940DE">
        <w:rPr>
          <w:rFonts w:ascii="Times New Roman" w:hAnsi="Times New Roman" w:cs="Times New Roman"/>
        </w:rPr>
        <w:t xml:space="preserve">                    ○ </w:t>
      </w:r>
      <w:r w:rsidRPr="005940DE">
        <w:rPr>
          <w:rFonts w:ascii="Times New Roman" w:hAnsi="Times New Roman" w:cs="Times New Roman"/>
          <w:b/>
        </w:rPr>
        <w:t>WELLMED Payer ID Only accepted</w:t>
      </w:r>
      <w:r w:rsidR="0027680A" w:rsidRPr="005940DE">
        <w:rPr>
          <w:rFonts w:ascii="Times New Roman" w:hAnsi="Times New Roman" w:cs="Times New Roman"/>
          <w:b/>
        </w:rPr>
        <w:t>- Payer</w:t>
      </w:r>
      <w:r w:rsidRPr="005940DE">
        <w:rPr>
          <w:rFonts w:ascii="Times New Roman" w:hAnsi="Times New Roman" w:cs="Times New Roman"/>
        </w:rPr>
        <w:t xml:space="preserve"> ID: WELM 2 </w:t>
      </w:r>
    </w:p>
    <w:p w14:paraId="11782A99" w14:textId="5E174C60" w:rsidR="003D70B6" w:rsidRPr="005940DE" w:rsidRDefault="003D70B6" w:rsidP="005940DE">
      <w:pPr>
        <w:pStyle w:val="ListParagraph"/>
        <w:rPr>
          <w:rFonts w:ascii="Times New Roman" w:hAnsi="Times New Roman" w:cs="Times New Roman"/>
        </w:rPr>
      </w:pPr>
      <w:r w:rsidRPr="005940DE">
        <w:rPr>
          <w:rFonts w:ascii="Times New Roman" w:hAnsi="Times New Roman" w:cs="Times New Roman"/>
        </w:rPr>
        <w:t xml:space="preserve">United Health Care </w:t>
      </w:r>
      <w:r w:rsidR="0027680A" w:rsidRPr="005940DE">
        <w:rPr>
          <w:rFonts w:ascii="Times New Roman" w:hAnsi="Times New Roman" w:cs="Times New Roman"/>
        </w:rPr>
        <w:t>(UHC</w:t>
      </w:r>
      <w:r w:rsidRPr="005940DE">
        <w:rPr>
          <w:rFonts w:ascii="Times New Roman" w:hAnsi="Times New Roman" w:cs="Times New Roman"/>
        </w:rPr>
        <w:t>) Medicare Solutions PPO</w:t>
      </w:r>
    </w:p>
    <w:p w14:paraId="1C9E1BAF" w14:textId="56D352FB" w:rsidR="009B6745" w:rsidRPr="005940DE" w:rsidRDefault="009B6745" w:rsidP="009B6745">
      <w:pPr>
        <w:rPr>
          <w:rFonts w:ascii="Times New Roman" w:hAnsi="Times New Roman" w:cs="Times New Roman"/>
          <w:b/>
          <w:sz w:val="20"/>
          <w:szCs w:val="20"/>
          <w:u w:val="single"/>
        </w:rPr>
      </w:pPr>
      <w:r w:rsidRPr="005940DE">
        <w:rPr>
          <w:rFonts w:ascii="Times New Roman" w:hAnsi="Times New Roman" w:cs="Times New Roman"/>
          <w:b/>
          <w:sz w:val="20"/>
          <w:szCs w:val="20"/>
        </w:rPr>
        <w:t xml:space="preserve">  </w:t>
      </w:r>
      <w:r w:rsidRPr="005940DE">
        <w:rPr>
          <w:rFonts w:ascii="Times New Roman" w:hAnsi="Times New Roman" w:cs="Times New Roman"/>
          <w:b/>
          <w:sz w:val="20"/>
          <w:szCs w:val="20"/>
          <w:u w:val="single"/>
        </w:rPr>
        <w:t>W</w:t>
      </w:r>
      <w:r w:rsidR="005940DE">
        <w:rPr>
          <w:rFonts w:ascii="Times New Roman" w:hAnsi="Times New Roman" w:cs="Times New Roman"/>
          <w:b/>
          <w:sz w:val="20"/>
          <w:szCs w:val="20"/>
          <w:u w:val="single"/>
        </w:rPr>
        <w:t>E</w:t>
      </w:r>
      <w:r w:rsidRPr="005940DE">
        <w:rPr>
          <w:rFonts w:ascii="Times New Roman" w:hAnsi="Times New Roman" w:cs="Times New Roman"/>
          <w:b/>
          <w:sz w:val="20"/>
          <w:szCs w:val="20"/>
          <w:u w:val="single"/>
        </w:rPr>
        <w:t xml:space="preserve"> ARE OUT OF NETWORK WITH ALL OTHER UHC MEDICARE AND MEDICAID PLANS.  WE ARE ABLE TO TAKE THE PPO AND POS PLANS BUT THERE ARE HIGHER COPAYS, COINSURANCE, AND DEDUCTIBLES FOR PATIENTS]</w:t>
      </w:r>
    </w:p>
    <w:p w14:paraId="6C2B3322" w14:textId="77777777" w:rsidR="003D70B6" w:rsidRPr="005940DE" w:rsidRDefault="009B6745" w:rsidP="0050048C">
      <w:pPr>
        <w:rPr>
          <w:rFonts w:ascii="Times New Roman" w:hAnsi="Times New Roman" w:cs="Times New Roman"/>
          <w:b/>
        </w:rPr>
      </w:pPr>
      <w:r w:rsidRPr="005940DE">
        <w:rPr>
          <w:rFonts w:ascii="Times New Roman" w:hAnsi="Times New Roman" w:cs="Times New Roman"/>
          <w:b/>
        </w:rPr>
        <w:t xml:space="preserve">Traditional </w:t>
      </w:r>
      <w:r w:rsidR="0050048C" w:rsidRPr="005940DE">
        <w:rPr>
          <w:rFonts w:ascii="Times New Roman" w:hAnsi="Times New Roman" w:cs="Times New Roman"/>
          <w:b/>
        </w:rPr>
        <w:t>Medicaid and Medicaid Plans</w:t>
      </w:r>
    </w:p>
    <w:p w14:paraId="58610E85" w14:textId="2BCCD59A" w:rsidR="003D70B6" w:rsidRPr="005940DE" w:rsidRDefault="0050048C" w:rsidP="0050048C">
      <w:pPr>
        <w:rPr>
          <w:rFonts w:ascii="Times New Roman" w:hAnsi="Times New Roman" w:cs="Times New Roman"/>
          <w:b/>
        </w:rPr>
      </w:pPr>
      <w:r w:rsidRPr="005940DE">
        <w:rPr>
          <w:rFonts w:ascii="Times New Roman" w:hAnsi="Times New Roman" w:cs="Times New Roman"/>
        </w:rPr>
        <w:t xml:space="preserve">      ●</w:t>
      </w:r>
      <w:r w:rsidR="00F448A9" w:rsidRPr="005940DE">
        <w:rPr>
          <w:rFonts w:ascii="Times New Roman" w:hAnsi="Times New Roman" w:cs="Times New Roman"/>
        </w:rPr>
        <w:t>Sunshine Health</w:t>
      </w:r>
      <w:r w:rsidRPr="005940DE">
        <w:rPr>
          <w:rFonts w:ascii="Times New Roman" w:hAnsi="Times New Roman" w:cs="Times New Roman"/>
        </w:rPr>
        <w:t xml:space="preserve">  </w:t>
      </w:r>
    </w:p>
    <w:p w14:paraId="51966063" w14:textId="77777777" w:rsidR="0027680A" w:rsidRPr="005940DE" w:rsidRDefault="003D70B6" w:rsidP="0027680A">
      <w:pPr>
        <w:rPr>
          <w:rFonts w:ascii="Times New Roman" w:hAnsi="Times New Roman" w:cs="Times New Roman"/>
        </w:rPr>
      </w:pPr>
      <w:r w:rsidRPr="005940DE">
        <w:rPr>
          <w:rFonts w:ascii="Times New Roman" w:hAnsi="Times New Roman" w:cs="Times New Roman"/>
        </w:rPr>
        <w:t xml:space="preserve">  </w:t>
      </w:r>
      <w:r w:rsidR="0050048C" w:rsidRPr="005940DE">
        <w:rPr>
          <w:rFonts w:ascii="Times New Roman" w:hAnsi="Times New Roman" w:cs="Times New Roman"/>
        </w:rPr>
        <w:t xml:space="preserve"> </w:t>
      </w:r>
      <w:r w:rsidR="0050048C" w:rsidRPr="005940DE">
        <w:rPr>
          <w:rFonts w:ascii="Times New Roman" w:hAnsi="Times New Roman" w:cs="Times New Roman"/>
          <w:b/>
        </w:rPr>
        <w:t xml:space="preserve">  </w:t>
      </w:r>
      <w:r w:rsidR="0050048C" w:rsidRPr="005940DE">
        <w:rPr>
          <w:rFonts w:ascii="Times New Roman" w:hAnsi="Times New Roman" w:cs="Times New Roman"/>
        </w:rPr>
        <w:t xml:space="preserve">● </w:t>
      </w:r>
      <w:r w:rsidR="00EE604C" w:rsidRPr="005940DE">
        <w:rPr>
          <w:rFonts w:ascii="Times New Roman" w:hAnsi="Times New Roman" w:cs="Times New Roman"/>
        </w:rPr>
        <w:t>Staywell</w:t>
      </w:r>
    </w:p>
    <w:p w14:paraId="32A89BD8" w14:textId="42211B7C" w:rsidR="0050048C" w:rsidRPr="005940DE" w:rsidRDefault="0027680A" w:rsidP="0027680A">
      <w:pPr>
        <w:rPr>
          <w:rFonts w:ascii="Times New Roman" w:hAnsi="Times New Roman" w:cs="Times New Roman"/>
          <w:b/>
          <w:u w:val="single"/>
        </w:rPr>
      </w:pPr>
      <w:r w:rsidRPr="005940DE">
        <w:rPr>
          <w:rFonts w:ascii="Times New Roman" w:hAnsi="Times New Roman" w:cs="Times New Roman"/>
        </w:rPr>
        <w:t xml:space="preserve">     ●</w:t>
      </w:r>
      <w:r w:rsidR="0050048C" w:rsidRPr="005940DE">
        <w:rPr>
          <w:rFonts w:ascii="Times New Roman" w:hAnsi="Times New Roman" w:cs="Times New Roman"/>
        </w:rPr>
        <w:t xml:space="preserve">Coventry- </w:t>
      </w:r>
      <w:r w:rsidR="0050048C" w:rsidRPr="005940DE">
        <w:rPr>
          <w:rFonts w:ascii="Times New Roman" w:hAnsi="Times New Roman" w:cs="Times New Roman"/>
          <w:b/>
          <w:u w:val="single"/>
        </w:rPr>
        <w:t>Dr. Upadya, Dr. Yelamanchi, Dr. AL Aloul</w:t>
      </w:r>
    </w:p>
    <w:p w14:paraId="096F7135" w14:textId="77777777" w:rsidR="0050048C" w:rsidRPr="005940DE" w:rsidRDefault="0050048C">
      <w:pPr>
        <w:rPr>
          <w:rFonts w:ascii="Times New Roman" w:hAnsi="Times New Roman" w:cs="Times New Roman"/>
          <w:b/>
        </w:rPr>
      </w:pPr>
      <w:r w:rsidRPr="005940DE">
        <w:rPr>
          <w:rFonts w:ascii="Times New Roman" w:hAnsi="Times New Roman" w:cs="Times New Roman"/>
          <w:b/>
        </w:rPr>
        <w:t>Military</w:t>
      </w:r>
    </w:p>
    <w:p w14:paraId="1356B986" w14:textId="77777777" w:rsidR="0050048C" w:rsidRPr="005940DE" w:rsidRDefault="0050048C">
      <w:pPr>
        <w:rPr>
          <w:rFonts w:ascii="Times New Roman" w:hAnsi="Times New Roman" w:cs="Times New Roman"/>
        </w:rPr>
      </w:pPr>
      <w:r w:rsidRPr="005940DE">
        <w:rPr>
          <w:rFonts w:ascii="Times New Roman" w:hAnsi="Times New Roman" w:cs="Times New Roman"/>
        </w:rPr>
        <w:t xml:space="preserve">        ● Tricare Standard      ● Tricare Prime –HMO   ● Champ VA    ●</w:t>
      </w:r>
      <w:proofErr w:type="gramStart"/>
      <w:r w:rsidRPr="005940DE">
        <w:rPr>
          <w:rFonts w:ascii="Times New Roman" w:hAnsi="Times New Roman" w:cs="Times New Roman"/>
        </w:rPr>
        <w:t>Non VA</w:t>
      </w:r>
      <w:proofErr w:type="gramEnd"/>
      <w:r w:rsidRPr="005940DE">
        <w:rPr>
          <w:rFonts w:ascii="Times New Roman" w:hAnsi="Times New Roman" w:cs="Times New Roman"/>
        </w:rPr>
        <w:t xml:space="preserve"> care program</w:t>
      </w:r>
    </w:p>
    <w:p w14:paraId="01181729" w14:textId="77777777" w:rsidR="0050048C" w:rsidRPr="005940DE" w:rsidRDefault="0050048C">
      <w:pPr>
        <w:rPr>
          <w:rFonts w:ascii="Times New Roman" w:hAnsi="Times New Roman" w:cs="Times New Roman"/>
          <w:b/>
        </w:rPr>
      </w:pPr>
      <w:r w:rsidRPr="005940DE">
        <w:rPr>
          <w:rFonts w:ascii="Times New Roman" w:hAnsi="Times New Roman" w:cs="Times New Roman"/>
          <w:b/>
        </w:rPr>
        <w:t>Commercial Insurances</w:t>
      </w:r>
    </w:p>
    <w:p w14:paraId="7504AE9F" w14:textId="0DB29677" w:rsidR="0027680A" w:rsidRPr="005940DE" w:rsidRDefault="0050048C">
      <w:pPr>
        <w:rPr>
          <w:rFonts w:ascii="Times New Roman" w:hAnsi="Times New Roman" w:cs="Times New Roman"/>
        </w:rPr>
      </w:pPr>
      <w:r w:rsidRPr="005940DE">
        <w:rPr>
          <w:rFonts w:ascii="Times New Roman" w:hAnsi="Times New Roman" w:cs="Times New Roman"/>
          <w:b/>
        </w:rPr>
        <w:t xml:space="preserve">       </w:t>
      </w:r>
      <w:r w:rsidRPr="005940DE">
        <w:rPr>
          <w:rFonts w:ascii="Times New Roman" w:hAnsi="Times New Roman" w:cs="Times New Roman"/>
        </w:rPr>
        <w:t>● All Blue Cross Blue Shield plans</w:t>
      </w:r>
    </w:p>
    <w:p w14:paraId="09DA6158" w14:textId="40E03958" w:rsidR="0050048C" w:rsidRPr="005940DE" w:rsidRDefault="0050048C">
      <w:pPr>
        <w:rPr>
          <w:rFonts w:ascii="Times New Roman" w:hAnsi="Times New Roman" w:cs="Times New Roman"/>
        </w:rPr>
      </w:pPr>
      <w:r w:rsidRPr="005940DE">
        <w:rPr>
          <w:rFonts w:ascii="Times New Roman" w:hAnsi="Times New Roman" w:cs="Times New Roman"/>
        </w:rPr>
        <w:t xml:space="preserve"> </w:t>
      </w:r>
      <w:r w:rsidRPr="005940DE">
        <w:rPr>
          <w:rFonts w:ascii="Times New Roman" w:hAnsi="Times New Roman" w:cs="Times New Roman"/>
          <w:b/>
        </w:rPr>
        <w:t>* Please note we will accept Blue SELECT coverage</w:t>
      </w:r>
      <w:r w:rsidR="0027680A" w:rsidRPr="005940DE">
        <w:rPr>
          <w:rFonts w:ascii="Times New Roman" w:hAnsi="Times New Roman" w:cs="Times New Roman"/>
          <w:b/>
        </w:rPr>
        <w:t xml:space="preserve"> and patient responsibility is 50% including higher deductible due to our practice being </w:t>
      </w:r>
      <w:r w:rsidR="0027680A" w:rsidRPr="005940DE">
        <w:rPr>
          <w:rFonts w:ascii="Times New Roman" w:hAnsi="Times New Roman" w:cs="Times New Roman"/>
          <w:b/>
          <w:u w:val="single"/>
        </w:rPr>
        <w:t>out of network</w:t>
      </w:r>
      <w:r w:rsidR="0027680A" w:rsidRPr="005940DE">
        <w:rPr>
          <w:rFonts w:ascii="Times New Roman" w:hAnsi="Times New Roman" w:cs="Times New Roman"/>
          <w:b/>
        </w:rPr>
        <w:t>*</w:t>
      </w:r>
      <w:r w:rsidRPr="005940DE">
        <w:rPr>
          <w:rFonts w:ascii="Times New Roman" w:hAnsi="Times New Roman" w:cs="Times New Roman"/>
          <w:b/>
        </w:rPr>
        <w:t xml:space="preserve"> </w:t>
      </w:r>
    </w:p>
    <w:p w14:paraId="19D52F3F" w14:textId="0F45D3B4" w:rsidR="005A3F57" w:rsidRPr="005940DE" w:rsidRDefault="005A3F57" w:rsidP="005A3F57">
      <w:pPr>
        <w:rPr>
          <w:rFonts w:ascii="Times New Roman" w:hAnsi="Times New Roman" w:cs="Times New Roman"/>
        </w:rPr>
      </w:pPr>
      <w:r w:rsidRPr="005940DE">
        <w:rPr>
          <w:rFonts w:ascii="Times New Roman" w:hAnsi="Times New Roman" w:cs="Times New Roman"/>
          <w:b/>
        </w:rPr>
        <w:t xml:space="preserve">       </w:t>
      </w:r>
      <w:r w:rsidRPr="005940DE">
        <w:rPr>
          <w:rFonts w:ascii="Times New Roman" w:hAnsi="Times New Roman" w:cs="Times New Roman"/>
        </w:rPr>
        <w:t xml:space="preserve">● Humana- PPO, Humana HMO, Premier, Humana POS </w:t>
      </w:r>
    </w:p>
    <w:p w14:paraId="22823D8C" w14:textId="651AB0DA" w:rsidR="005A3F57" w:rsidRPr="005940DE" w:rsidRDefault="005A3F57">
      <w:pPr>
        <w:rPr>
          <w:rFonts w:ascii="Times New Roman" w:hAnsi="Times New Roman" w:cs="Times New Roman"/>
          <w:b/>
        </w:rPr>
      </w:pPr>
      <w:r w:rsidRPr="005940DE">
        <w:rPr>
          <w:rFonts w:ascii="Times New Roman" w:hAnsi="Times New Roman" w:cs="Times New Roman"/>
        </w:rPr>
        <w:t xml:space="preserve">       ●</w:t>
      </w:r>
      <w:r w:rsidRPr="005940DE">
        <w:rPr>
          <w:rFonts w:ascii="Times New Roman" w:hAnsi="Times New Roman" w:cs="Times New Roman"/>
          <w:b/>
        </w:rPr>
        <w:t xml:space="preserve"> </w:t>
      </w:r>
      <w:r w:rsidR="00A31C36" w:rsidRPr="005940DE">
        <w:rPr>
          <w:rFonts w:ascii="Times New Roman" w:hAnsi="Times New Roman" w:cs="Times New Roman"/>
        </w:rPr>
        <w:t>Aetna PPO</w:t>
      </w:r>
      <w:r w:rsidR="0027680A" w:rsidRPr="005940DE">
        <w:rPr>
          <w:rFonts w:ascii="Times New Roman" w:hAnsi="Times New Roman" w:cs="Times New Roman"/>
        </w:rPr>
        <w:t xml:space="preserve">, Aetna </w:t>
      </w:r>
      <w:proofErr w:type="spellStart"/>
      <w:proofErr w:type="gramStart"/>
      <w:r w:rsidR="0027680A" w:rsidRPr="005940DE">
        <w:rPr>
          <w:rFonts w:ascii="Times New Roman" w:hAnsi="Times New Roman" w:cs="Times New Roman"/>
        </w:rPr>
        <w:t>HMO,Aetna</w:t>
      </w:r>
      <w:proofErr w:type="spellEnd"/>
      <w:proofErr w:type="gramEnd"/>
      <w:r w:rsidR="0027680A" w:rsidRPr="005940DE">
        <w:rPr>
          <w:rFonts w:ascii="Times New Roman" w:hAnsi="Times New Roman" w:cs="Times New Roman"/>
        </w:rPr>
        <w:t xml:space="preserve"> POS</w:t>
      </w:r>
    </w:p>
    <w:p w14:paraId="13AADC2F" w14:textId="77777777" w:rsidR="005940DE" w:rsidRDefault="005A3F57">
      <w:pPr>
        <w:rPr>
          <w:rFonts w:ascii="Times New Roman" w:hAnsi="Times New Roman" w:cs="Times New Roman"/>
        </w:rPr>
      </w:pPr>
      <w:r w:rsidRPr="005940DE">
        <w:rPr>
          <w:rFonts w:ascii="Times New Roman" w:hAnsi="Times New Roman" w:cs="Times New Roman"/>
          <w:b/>
        </w:rPr>
        <w:t xml:space="preserve">       </w:t>
      </w:r>
      <w:r w:rsidRPr="005940DE">
        <w:rPr>
          <w:rFonts w:ascii="Times New Roman" w:hAnsi="Times New Roman" w:cs="Times New Roman"/>
        </w:rPr>
        <w:t xml:space="preserve">● </w:t>
      </w:r>
      <w:r w:rsidR="00A31C36" w:rsidRPr="005940DE">
        <w:rPr>
          <w:rFonts w:ascii="Times New Roman" w:hAnsi="Times New Roman" w:cs="Times New Roman"/>
        </w:rPr>
        <w:t>Cigna PPO</w:t>
      </w:r>
      <w:r w:rsidRPr="005940DE">
        <w:rPr>
          <w:rFonts w:ascii="Times New Roman" w:hAnsi="Times New Roman" w:cs="Times New Roman"/>
        </w:rPr>
        <w:t xml:space="preserve">, </w:t>
      </w:r>
      <w:r w:rsidR="00A31C36" w:rsidRPr="005940DE">
        <w:rPr>
          <w:rFonts w:ascii="Times New Roman" w:hAnsi="Times New Roman" w:cs="Times New Roman"/>
        </w:rPr>
        <w:t>Cigna HMO</w:t>
      </w:r>
      <w:r w:rsidRPr="005940DE">
        <w:rPr>
          <w:rFonts w:ascii="Times New Roman" w:hAnsi="Times New Roman" w:cs="Times New Roman"/>
        </w:rPr>
        <w:t>, Cigna PO</w:t>
      </w:r>
    </w:p>
    <w:p w14:paraId="3A05CDE0" w14:textId="6D92D524" w:rsidR="005A3F57" w:rsidRPr="005940DE" w:rsidRDefault="005A3F57">
      <w:pPr>
        <w:rPr>
          <w:rFonts w:ascii="Times New Roman" w:hAnsi="Times New Roman" w:cs="Times New Roman"/>
        </w:rPr>
      </w:pPr>
      <w:r w:rsidRPr="005940DE">
        <w:rPr>
          <w:rFonts w:ascii="Times New Roman" w:hAnsi="Times New Roman" w:cs="Times New Roman"/>
        </w:rPr>
        <w:t xml:space="preserve">      </w:t>
      </w:r>
      <w:r w:rsidR="005940DE">
        <w:rPr>
          <w:rFonts w:ascii="Times New Roman" w:hAnsi="Times New Roman" w:cs="Times New Roman"/>
        </w:rPr>
        <w:t xml:space="preserve"> </w:t>
      </w:r>
      <w:r w:rsidRPr="005940DE">
        <w:rPr>
          <w:rFonts w:ascii="Times New Roman" w:hAnsi="Times New Roman" w:cs="Times New Roman"/>
        </w:rPr>
        <w:t>● Care Improvement Plan-open Access</w:t>
      </w:r>
    </w:p>
    <w:p w14:paraId="481D96A3" w14:textId="7804F538" w:rsidR="0027680A" w:rsidRPr="005940DE" w:rsidRDefault="0027680A">
      <w:pPr>
        <w:rPr>
          <w:rFonts w:ascii="Times New Roman" w:hAnsi="Times New Roman" w:cs="Times New Roman"/>
        </w:rPr>
      </w:pPr>
      <w:r w:rsidRPr="005940DE">
        <w:rPr>
          <w:rFonts w:ascii="Times New Roman" w:hAnsi="Times New Roman" w:cs="Times New Roman"/>
        </w:rPr>
        <w:t xml:space="preserve">      ● GHI- Dr. Upadya, Dr. Al Aloul</w:t>
      </w:r>
    </w:p>
    <w:p w14:paraId="0BB7D130" w14:textId="77777777" w:rsidR="00CE1B5C" w:rsidRPr="005940DE" w:rsidRDefault="005A3F57">
      <w:pPr>
        <w:rPr>
          <w:rFonts w:ascii="Times New Roman" w:hAnsi="Times New Roman" w:cs="Times New Roman"/>
          <w:b/>
        </w:rPr>
      </w:pPr>
      <w:r w:rsidRPr="005940DE">
        <w:rPr>
          <w:rFonts w:ascii="Times New Roman" w:hAnsi="Times New Roman" w:cs="Times New Roman"/>
          <w:b/>
        </w:rPr>
        <w:t xml:space="preserve"> </w:t>
      </w:r>
      <w:r w:rsidR="00CE1B5C" w:rsidRPr="005940DE">
        <w:rPr>
          <w:rFonts w:ascii="Times New Roman" w:hAnsi="Times New Roman" w:cs="Times New Roman"/>
          <w:b/>
        </w:rPr>
        <w:t>Please be aware on the HMO plans you will need to have prior approval before an appointment is made, this includes:  office visits, Diagnostic Test and procedures.</w:t>
      </w:r>
    </w:p>
    <w:p w14:paraId="25E0C481" w14:textId="77777777" w:rsidR="00CE1B5C" w:rsidRPr="005940DE" w:rsidRDefault="00CE1B5C">
      <w:pPr>
        <w:rPr>
          <w:rFonts w:ascii="Times New Roman" w:hAnsi="Times New Roman" w:cs="Times New Roman"/>
          <w:b/>
        </w:rPr>
      </w:pPr>
      <w:r w:rsidRPr="005940DE">
        <w:rPr>
          <w:rFonts w:ascii="Times New Roman" w:hAnsi="Times New Roman" w:cs="Times New Roman"/>
          <w:b/>
        </w:rPr>
        <w:t>We will not be able to treat you without an approval per your insurance guidelines.</w:t>
      </w:r>
    </w:p>
    <w:p w14:paraId="3ADF46D4" w14:textId="77777777" w:rsidR="00CE1B5C" w:rsidRPr="005940DE" w:rsidRDefault="00CE1B5C">
      <w:pPr>
        <w:rPr>
          <w:rFonts w:ascii="Times New Roman" w:hAnsi="Times New Roman" w:cs="Times New Roman"/>
          <w:b/>
        </w:rPr>
      </w:pPr>
      <w:r w:rsidRPr="005940DE">
        <w:rPr>
          <w:rFonts w:ascii="Times New Roman" w:hAnsi="Times New Roman" w:cs="Times New Roman"/>
          <w:b/>
        </w:rPr>
        <w:t>IF no approval has been received please contact your primary care physician so they can see you and treat you or please go to the closest emergency room.</w:t>
      </w:r>
    </w:p>
    <w:p w14:paraId="22AD152C" w14:textId="3EFBF044" w:rsidR="00CE1B5C" w:rsidRDefault="00CE1B5C">
      <w:pPr>
        <w:rPr>
          <w:rFonts w:ascii="Times New Roman" w:hAnsi="Times New Roman" w:cs="Times New Roman"/>
          <w:b/>
        </w:rPr>
      </w:pPr>
      <w:r w:rsidRPr="005940DE">
        <w:rPr>
          <w:rFonts w:ascii="Times New Roman" w:hAnsi="Times New Roman" w:cs="Times New Roman"/>
          <w:b/>
        </w:rPr>
        <w:t xml:space="preserve">The office will do our best to try </w:t>
      </w:r>
      <w:r w:rsidR="005A3F57" w:rsidRPr="005940DE">
        <w:rPr>
          <w:rFonts w:ascii="Times New Roman" w:hAnsi="Times New Roman" w:cs="Times New Roman"/>
          <w:b/>
        </w:rPr>
        <w:t>helping</w:t>
      </w:r>
      <w:r w:rsidRPr="005940DE">
        <w:rPr>
          <w:rFonts w:ascii="Times New Roman" w:hAnsi="Times New Roman" w:cs="Times New Roman"/>
          <w:b/>
        </w:rPr>
        <w:t xml:space="preserve"> you, but if you have any questions regarding your insurance please contact your insurance carrier or refer to your insurance book.</w:t>
      </w:r>
      <w:r w:rsidR="005940DE">
        <w:rPr>
          <w:rFonts w:ascii="Times New Roman" w:hAnsi="Times New Roman" w:cs="Times New Roman"/>
          <w:b/>
        </w:rPr>
        <w:t xml:space="preserve">            </w:t>
      </w:r>
    </w:p>
    <w:p w14:paraId="40192D58" w14:textId="3D1F43E2" w:rsidR="005940DE" w:rsidRDefault="005940DE">
      <w:pPr>
        <w:rPr>
          <w:b/>
        </w:rPr>
      </w:pPr>
      <w:r>
        <w:rPr>
          <w:b/>
        </w:rPr>
        <w:lastRenderedPageBreak/>
        <w:t xml:space="preserve">                                                                                                                                                                      FLIP OVER</w:t>
      </w:r>
    </w:p>
    <w:p w14:paraId="40B4D654" w14:textId="5E6EC6BE" w:rsidR="003A3281" w:rsidRDefault="00A90AD0">
      <w:pPr>
        <w:rPr>
          <w:b/>
        </w:rPr>
      </w:pPr>
      <w:r>
        <w:rPr>
          <w:noProof/>
        </w:rPr>
        <w:drawing>
          <wp:inline distT="0" distB="0" distL="0" distR="0" wp14:anchorId="4E79F7C6" wp14:editId="241C55DE">
            <wp:extent cx="5943600" cy="3477019"/>
            <wp:effectExtent l="0" t="0" r="0" b="9525"/>
            <wp:docPr id="18636" name="Picture 18636"/>
            <wp:cNvGraphicFramePr/>
            <a:graphic xmlns:a="http://schemas.openxmlformats.org/drawingml/2006/main">
              <a:graphicData uri="http://schemas.openxmlformats.org/drawingml/2006/picture">
                <pic:pic xmlns:pic="http://schemas.openxmlformats.org/drawingml/2006/picture">
                  <pic:nvPicPr>
                    <pic:cNvPr id="18636" name="Picture 18636"/>
                    <pic:cNvPicPr/>
                  </pic:nvPicPr>
                  <pic:blipFill>
                    <a:blip r:embed="rId5"/>
                    <a:stretch>
                      <a:fillRect/>
                    </a:stretch>
                  </pic:blipFill>
                  <pic:spPr>
                    <a:xfrm>
                      <a:off x="0" y="0"/>
                      <a:ext cx="5943600" cy="3477019"/>
                    </a:xfrm>
                    <a:prstGeom prst="rect">
                      <a:avLst/>
                    </a:prstGeom>
                  </pic:spPr>
                </pic:pic>
              </a:graphicData>
            </a:graphic>
          </wp:inline>
        </w:drawing>
      </w:r>
    </w:p>
    <w:p w14:paraId="5C523952" w14:textId="77777777" w:rsidR="00A90AD0" w:rsidRDefault="00A90AD0" w:rsidP="00A90AD0">
      <w:pPr>
        <w:spacing w:after="173" w:line="259" w:lineRule="auto"/>
        <w:ind w:left="37"/>
        <w:rPr>
          <w:b/>
        </w:rPr>
      </w:pPr>
    </w:p>
    <w:p w14:paraId="6A74D81C" w14:textId="77777777" w:rsidR="00A90AD0" w:rsidRDefault="00A90AD0" w:rsidP="00A90AD0">
      <w:pPr>
        <w:spacing w:after="173" w:line="259" w:lineRule="auto"/>
        <w:ind w:left="37"/>
        <w:rPr>
          <w:b/>
        </w:rPr>
      </w:pPr>
    </w:p>
    <w:p w14:paraId="2497CFAA" w14:textId="77777777" w:rsidR="00A90AD0" w:rsidRDefault="00A90AD0" w:rsidP="00A90AD0">
      <w:pPr>
        <w:spacing w:after="173" w:line="259" w:lineRule="auto"/>
        <w:ind w:left="37"/>
        <w:rPr>
          <w:b/>
        </w:rPr>
      </w:pPr>
      <w:r>
        <w:rPr>
          <w:noProof/>
        </w:rPr>
        <w:drawing>
          <wp:inline distT="0" distB="0" distL="0" distR="0" wp14:anchorId="048BDEA4" wp14:editId="111970F7">
            <wp:extent cx="5943600" cy="1675586"/>
            <wp:effectExtent l="0" t="0" r="0" b="1270"/>
            <wp:docPr id="18640" name="Picture 18640"/>
            <wp:cNvGraphicFramePr/>
            <a:graphic xmlns:a="http://schemas.openxmlformats.org/drawingml/2006/main">
              <a:graphicData uri="http://schemas.openxmlformats.org/drawingml/2006/picture">
                <pic:pic xmlns:pic="http://schemas.openxmlformats.org/drawingml/2006/picture">
                  <pic:nvPicPr>
                    <pic:cNvPr id="18640" name="Picture 18640"/>
                    <pic:cNvPicPr/>
                  </pic:nvPicPr>
                  <pic:blipFill>
                    <a:blip r:embed="rId6"/>
                    <a:stretch>
                      <a:fillRect/>
                    </a:stretch>
                  </pic:blipFill>
                  <pic:spPr>
                    <a:xfrm>
                      <a:off x="0" y="0"/>
                      <a:ext cx="5943600" cy="1675586"/>
                    </a:xfrm>
                    <a:prstGeom prst="rect">
                      <a:avLst/>
                    </a:prstGeom>
                  </pic:spPr>
                </pic:pic>
              </a:graphicData>
            </a:graphic>
          </wp:inline>
        </w:drawing>
      </w:r>
    </w:p>
    <w:p w14:paraId="678BF715" w14:textId="77777777" w:rsidR="00A90AD0" w:rsidRDefault="00A90AD0" w:rsidP="00A90AD0">
      <w:pPr>
        <w:spacing w:after="173" w:line="259" w:lineRule="auto"/>
        <w:ind w:left="37"/>
        <w:rPr>
          <w:b/>
        </w:rPr>
      </w:pPr>
    </w:p>
    <w:tbl>
      <w:tblPr>
        <w:tblStyle w:val="TableGrid0"/>
        <w:tblW w:w="0" w:type="auto"/>
        <w:tblInd w:w="37" w:type="dxa"/>
        <w:tblLook w:val="04A0" w:firstRow="1" w:lastRow="0" w:firstColumn="1" w:lastColumn="0" w:noHBand="0" w:noVBand="1"/>
      </w:tblPr>
      <w:tblGrid>
        <w:gridCol w:w="9313"/>
      </w:tblGrid>
      <w:tr w:rsidR="005940DE" w14:paraId="25071AD3" w14:textId="77777777" w:rsidTr="005940DE">
        <w:tc>
          <w:tcPr>
            <w:tcW w:w="9350" w:type="dxa"/>
          </w:tcPr>
          <w:p w14:paraId="7BF94633" w14:textId="321405AF" w:rsidR="005940DE" w:rsidRDefault="005940DE" w:rsidP="00C70F03">
            <w:pPr>
              <w:spacing w:after="173" w:line="259" w:lineRule="auto"/>
            </w:pPr>
            <w:r>
              <w:rPr>
                <w:noProof/>
              </w:rPr>
              <mc:AlternateContent>
                <mc:Choice Requires="wps">
                  <w:drawing>
                    <wp:anchor distT="0" distB="0" distL="114300" distR="114300" simplePos="0" relativeHeight="251659264" behindDoc="0" locked="0" layoutInCell="1" allowOverlap="1" wp14:anchorId="452AD44E" wp14:editId="632B150E">
                      <wp:simplePos x="0" y="0"/>
                      <wp:positionH relativeFrom="column">
                        <wp:posOffset>3429000</wp:posOffset>
                      </wp:positionH>
                      <wp:positionV relativeFrom="paragraph">
                        <wp:posOffset>55245</wp:posOffset>
                      </wp:positionV>
                      <wp:extent cx="2152650" cy="1876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152650" cy="1876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5E7403" w14:textId="77777777" w:rsidR="005940DE" w:rsidRPr="005940DE" w:rsidRDefault="005940DE" w:rsidP="005940DE">
                                  <w:pPr>
                                    <w:spacing w:after="173" w:line="259" w:lineRule="auto"/>
                                    <w:ind w:left="37"/>
                                    <w:rPr>
                                      <w:b/>
                                      <w:color w:val="000000" w:themeColor="text1"/>
                                    </w:rPr>
                                  </w:pPr>
                                  <w:r w:rsidRPr="005940DE">
                                    <w:rPr>
                                      <w:b/>
                                      <w:color w:val="000000" w:themeColor="text1"/>
                                    </w:rPr>
                                    <w:t xml:space="preserve">IN NETWORK </w:t>
                                  </w:r>
                                  <w:proofErr w:type="gramStart"/>
                                  <w:r w:rsidRPr="005940DE">
                                    <w:rPr>
                                      <w:b/>
                                      <w:color w:val="000000" w:themeColor="text1"/>
                                    </w:rPr>
                                    <w:t>BENEFITS  ONLY</w:t>
                                  </w:r>
                                  <w:proofErr w:type="gramEnd"/>
                                  <w:r w:rsidRPr="005940DE">
                                    <w:rPr>
                                      <w:b/>
                                      <w:color w:val="000000" w:themeColor="text1"/>
                                    </w:rPr>
                                    <w:t xml:space="preserve"> ACCEPT   UHC Medicare Solutions PPO</w:t>
                                  </w:r>
                                </w:p>
                                <w:p w14:paraId="717CAF5C" w14:textId="77777777" w:rsidR="005940DE" w:rsidRPr="005940DE" w:rsidRDefault="005940DE" w:rsidP="005940DE">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AD44E" id="Rectangle 1" o:spid="_x0000_s1026" style="position:absolute;margin-left:270pt;margin-top:4.35pt;width:169.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" fillcolor="#4f81bd [3204]" strokecolor="#243f60 [1604]" strokeweight="2pt">
                      <v:textbox>
                        <w:txbxContent>
                          <w:p w14:paraId="245E7403" w14:textId="77777777" w:rsidR="005940DE" w:rsidRPr="005940DE" w:rsidRDefault="005940DE" w:rsidP="005940DE">
                            <w:pPr>
                              <w:spacing w:after="173" w:line="259" w:lineRule="auto"/>
                              <w:ind w:left="37"/>
                              <w:rPr>
                                <w:b/>
                                <w:color w:val="000000" w:themeColor="text1"/>
                              </w:rPr>
                            </w:pPr>
                            <w:r w:rsidRPr="005940DE">
                              <w:rPr>
                                <w:b/>
                                <w:color w:val="000000" w:themeColor="text1"/>
                              </w:rPr>
                              <w:t xml:space="preserve">IN NETWORK </w:t>
                            </w:r>
                            <w:proofErr w:type="gramStart"/>
                            <w:r w:rsidRPr="005940DE">
                              <w:rPr>
                                <w:b/>
                                <w:color w:val="000000" w:themeColor="text1"/>
                              </w:rPr>
                              <w:t>BENEFITS  ONLY</w:t>
                            </w:r>
                            <w:proofErr w:type="gramEnd"/>
                            <w:r w:rsidRPr="005940DE">
                              <w:rPr>
                                <w:b/>
                                <w:color w:val="000000" w:themeColor="text1"/>
                              </w:rPr>
                              <w:t xml:space="preserve"> ACCEPT   UHC Medicare Solutions PPO</w:t>
                            </w:r>
                          </w:p>
                          <w:p w14:paraId="717CAF5C" w14:textId="77777777" w:rsidR="005940DE" w:rsidRPr="005940DE" w:rsidRDefault="005940DE" w:rsidP="005940DE">
                            <w:pPr>
                              <w:pStyle w:val="NoSpacing"/>
                            </w:pPr>
                          </w:p>
                        </w:txbxContent>
                      </v:textbox>
                    </v:rect>
                  </w:pict>
                </mc:Fallback>
              </mc:AlternateContent>
            </w:r>
            <w:r w:rsidRPr="005940DE">
              <w:rPr>
                <w:noProof/>
              </w:rPr>
              <w:drawing>
                <wp:inline distT="0" distB="0" distL="0" distR="0" wp14:anchorId="1C9CD3B7" wp14:editId="28BD2614">
                  <wp:extent cx="3886200" cy="1838325"/>
                  <wp:effectExtent l="0" t="0" r="0" b="9525"/>
                  <wp:docPr id="18638" name="Picture 18638" descr="&#10;"/>
                  <wp:cNvGraphicFramePr/>
                  <a:graphic xmlns:a="http://schemas.openxmlformats.org/drawingml/2006/main">
                    <a:graphicData uri="http://schemas.openxmlformats.org/drawingml/2006/picture">
                      <pic:pic xmlns:pic="http://schemas.openxmlformats.org/drawingml/2006/picture">
                        <pic:nvPicPr>
                          <pic:cNvPr id="18638" name="Picture 18638"/>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0" cy="1838325"/>
                          </a:xfrm>
                          <a:prstGeom prst="rect">
                            <a:avLst/>
                          </a:prstGeom>
                        </pic:spPr>
                      </pic:pic>
                    </a:graphicData>
                  </a:graphic>
                </wp:inline>
              </w:drawing>
            </w:r>
          </w:p>
        </w:tc>
      </w:tr>
    </w:tbl>
    <w:p w14:paraId="57FF7CF4" w14:textId="0F1A3894" w:rsidR="00A90AD0" w:rsidRDefault="00A90AD0" w:rsidP="00A90AD0">
      <w:pPr>
        <w:spacing w:after="173" w:line="259" w:lineRule="auto"/>
        <w:ind w:left="37"/>
      </w:pPr>
      <w:bookmarkStart w:id="0" w:name="_Hlk1026100"/>
      <w:bookmarkEnd w:id="0"/>
    </w:p>
    <w:sectPr w:rsidR="00A90AD0" w:rsidSect="00CE1B5C">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71A"/>
    <w:multiLevelType w:val="hybridMultilevel"/>
    <w:tmpl w:val="CA60383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134C0F28"/>
    <w:multiLevelType w:val="hybridMultilevel"/>
    <w:tmpl w:val="283017F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2CB563D6"/>
    <w:multiLevelType w:val="hybridMultilevel"/>
    <w:tmpl w:val="4C6E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83622"/>
    <w:multiLevelType w:val="hybridMultilevel"/>
    <w:tmpl w:val="ED0A24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07E26AA"/>
    <w:multiLevelType w:val="hybridMultilevel"/>
    <w:tmpl w:val="FF54E13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15:restartNumberingAfterBreak="0">
    <w:nsid w:val="6B0866A0"/>
    <w:multiLevelType w:val="hybridMultilevel"/>
    <w:tmpl w:val="AB8C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C4A09"/>
    <w:multiLevelType w:val="hybridMultilevel"/>
    <w:tmpl w:val="0EB8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B6DB7"/>
    <w:multiLevelType w:val="hybridMultilevel"/>
    <w:tmpl w:val="924A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36"/>
    <w:rsid w:val="000D3366"/>
    <w:rsid w:val="001D1465"/>
    <w:rsid w:val="0027680A"/>
    <w:rsid w:val="002E1188"/>
    <w:rsid w:val="003A3281"/>
    <w:rsid w:val="003C1987"/>
    <w:rsid w:val="003D70B6"/>
    <w:rsid w:val="00450639"/>
    <w:rsid w:val="004628F9"/>
    <w:rsid w:val="0050048C"/>
    <w:rsid w:val="00507366"/>
    <w:rsid w:val="00550CE0"/>
    <w:rsid w:val="00556610"/>
    <w:rsid w:val="005940DE"/>
    <w:rsid w:val="005A3F57"/>
    <w:rsid w:val="00657F25"/>
    <w:rsid w:val="008A3C4E"/>
    <w:rsid w:val="00910657"/>
    <w:rsid w:val="009842E0"/>
    <w:rsid w:val="009B6745"/>
    <w:rsid w:val="00A31C36"/>
    <w:rsid w:val="00A90AD0"/>
    <w:rsid w:val="00BF09F3"/>
    <w:rsid w:val="00CE1B5C"/>
    <w:rsid w:val="00CE560F"/>
    <w:rsid w:val="00D84F86"/>
    <w:rsid w:val="00EE03E6"/>
    <w:rsid w:val="00EE604C"/>
    <w:rsid w:val="00F4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3DB1"/>
  <w15:docId w15:val="{CF427CFC-C793-47A5-9440-1A0D8699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465"/>
    <w:pPr>
      <w:ind w:left="720"/>
      <w:contextualSpacing/>
    </w:pPr>
  </w:style>
  <w:style w:type="table" w:customStyle="1" w:styleId="TableGrid">
    <w:name w:val="TableGrid"/>
    <w:rsid w:val="00A90AD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unhideWhenUsed/>
    <w:rsid w:val="00594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4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CVC</dc:creator>
  <cp:lastModifiedBy>anabelle stephens</cp:lastModifiedBy>
  <cp:revision>3</cp:revision>
  <cp:lastPrinted>2015-09-25T16:38:00Z</cp:lastPrinted>
  <dcterms:created xsi:type="dcterms:W3CDTF">2020-01-02T17:45:00Z</dcterms:created>
  <dcterms:modified xsi:type="dcterms:W3CDTF">2021-11-15T23:13:00Z</dcterms:modified>
</cp:coreProperties>
</file>